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B9" w:rsidRPr="003E1FB9" w:rsidRDefault="003E1FB9" w:rsidP="003E1FB9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</w:pPr>
      <w:bookmarkStart w:id="0" w:name="_GoBack"/>
      <w:bookmarkEnd w:id="0"/>
      <w:r w:rsidRPr="003E1FB9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</w:rPr>
        <w:t>Организация работы в сенсорной комнате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сохранение и укрепление психофизического и эмоционального здоровья учащихся с помощью мультисенсорной среды.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1) профилактика психофизических и эмоциональных нагрузок;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2) создание положительного эмоционального состояния;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формирование восприятия цвета, звука, ритма, согласование движений собственного тела;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4) облегчение состояния тревожности, переключение энергии тревоги в конструктивное русло;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5) формирование адекватной самооценки, преодоление застенчивости и агрессии;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6) развитие позитивного общения детей и взаимодействия друг с другом;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7) развитие памяти, речи, фантазии, оригинальности мышления.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Количественный состав группы: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до 7 человек или индивидуально.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Противопоказания: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соматические и психоневрологические заболевания (учитываются специальные рекомендации невропатолога), аллергия, инфекционные заболевания.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Принцип комплектования группы: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добровольное участие.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 работы: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релаксация.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Методики работы: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</w:t>
      </w:r>
      <w:proofErr w:type="gram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светотерапия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(релаксация с помощью цвета и света);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2)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-, музыкотерапия (релаксация с помощью звуков и музыки);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3) ароматерапия (воздействие запахов на нервную систему и психическое состояние человека).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Структура занятия: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1. Ритуал приветствия.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Комплекс упражнений, направленных на мышечное расслабление.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3. Входящая диагностика (тест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; наблюдение; беседа).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Релаксация (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цветотерапия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музыкотерапия,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звукотерапия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, ароматерапия, мышечная релаксация).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Формирование положительной эмоционально-волевой стабильности; активизация познавательной деятельности (игры и упражнения с использованием оборудования сенсорной комнаты).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6. Выходящая диагностика (тест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; наблюдение, беседа).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Обобщение. Ритуал прощания.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Требования к педагогу-психологу, работающему в сенсорной комнате: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1. Психологическая компетентность (психологическое образование, обучение на полифункциональном интерактивном оборудовании сенсорной комнаты).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Наличие знаний и опыта работы с учащимися начальной школы.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Доброжелательность, открытость.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кресла-пуфики с гранулами (по количеству участников);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настенные зеркала «Отражение»;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музыкальный центр с набором С</w:t>
      </w:r>
      <w:proofErr w:type="gram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proofErr w:type="gram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-дисков;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воздушно-пузырьковая колонна с мягкой платформой и безопасным угловым зеркалом из двух частей;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зеркальный шар;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 динамической заливки света;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оптико-волоконный пучок «Звездный дождь»;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световая каскадирующая труба «Веселый фонтан»;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ковер «Звездное небо»;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волшебная нить с контроллером;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фонтаны;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увлажнители воздуха;</w:t>
      </w:r>
    </w:p>
    <w:p w:rsidR="003E1FB9" w:rsidRPr="003E1FB9" w:rsidRDefault="003E1FB9" w:rsidP="003E1FB9">
      <w:pPr>
        <w:numPr>
          <w:ilvl w:val="0"/>
          <w:numId w:val="1"/>
        </w:numPr>
        <w:spacing w:before="15" w:after="15" w:line="240" w:lineRule="auto"/>
        <w:ind w:left="73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«Бесконечность».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Оценка эффективности работы: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эффективность сенсорной комнаты отслеживается по данным входящей и выходящей психодиагностики (методика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Люшера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), по результатам наблюдений педагога-психолога за учащимися.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Предполагаемый результат: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приобретение навыков произвольной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саморегуляции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снижение тревожности,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сформированность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понимать и принимать эмоциональное состояние свое и окружающих, умение взаимодействовать в группе.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По итогам работы мы проводим мастер-классы, городские семинары, научно-практические конференции и пр.</w:t>
      </w:r>
    </w:p>
    <w:p w:rsidR="003E1FB9" w:rsidRPr="003E1FB9" w:rsidRDefault="003E1FB9" w:rsidP="003E1FB9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Игры и упражнения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«Спонтанный танец»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мышечное расслабление; пространственная ориентировка; улучшение эмоционального фона; развитие </w:t>
      </w:r>
      <w:proofErr w:type="gram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двигательной</w:t>
      </w:r>
      <w:proofErr w:type="gram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раскрепощенности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Детям предлагается непроизвольно двигаться в танце (под музыку) по комнате. Можно предложить представить себя птицей, каким-либо животным или сказочным героем и др. Дети любят это упражнение и, выполняя его, не испытывают стеснения друг перед другом.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«У водопада»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Выполняется при использовании фонтанов.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общая релаксация; развитие слуха, воображения и коммуникации.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полукругом размещаются у фонтанов, принимают удобное положение и вслушиваются в шум стекающей воды. При этом необходимо закрыть глазки и включить воображение, для того чтобы оказаться на красивом острове у водопада. Представить, какой водопад, войти в него, поплескаться, почувствовать, какая вода, и пр. По окончании упражнения проводится обсуждение: кому удалось представить себе водопад? Рассказать, что он там видел, смог ли почувствовать воду.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«В лесу у ручья»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общая релаксация; развитие слуха, воображения и коммуникации.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Для этого упражнения также используются фонтаны. Упражнение проводится аналогично </w:t>
      </w:r>
      <w:proofErr w:type="gram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представленному</w:t>
      </w:r>
      <w:proofErr w:type="gram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выше.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 космическом корабле»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Выполняется с использованием прибора «Бесконечность».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тренировка и укрепление глазной мышцы, развитие глазодвигательной координации.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Детям предлагается представить себя на космическом корабле, посмотреть в иллюминатор и представить, что там, где-то далеко, видна наша планета. Обязательное условие: смотрим на ближайший круг, а затем на отдаленный. Ведется разговор о том, что же дети смогли увидеть.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«Мои эмоции»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положительного эмоционального состояния; мотивирование детей на изучение эмоционального мира; способность осознавать эмоции.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по очереди подходят к зеркалу и показывают эмоцию, которая ребенку на данный момент близка, а остальные дети отгадывают и называют ее. Далее ведется обсуждение, почему люди испытывают те или иные эмоции.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«Кривые зеркала»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положительного эмоционального состояния. 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Детям предлагается представить себя в комнате смеха. 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Кривые зеркала помогают разрядить отрицательные эмоции и зарядиться </w:t>
      </w:r>
      <w:proofErr w:type="gram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положительными</w:t>
      </w:r>
      <w:proofErr w:type="gram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, непроизвольная двигательная активность помогает снять мышечное напряжение.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 Северный полюс»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формирование восприятия цвета, мышечная релаксация, создание положительного эмоционального фона, развитие коммуникативных навыков.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удобно располагаются в креслах-пуфиках и закрывают глаза. 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Далее говорится, что сейчас все отправятся в полет на Северный полюс, где смогут полюбоваться северным сиянием. Включается прибор динамической заливки, дети открывают глазки и любуются переливами цветов; идет обсуждение.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«Мысленная картина»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Выполняется с использованием воздушно-пузырьковой колонны, звездного панно.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создание хорошего настроения; тренировка зрительной памяти.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просят посмотреть на звездное панно (воздушно-пузырьковую колонну), закрыть глазки и попытаться удержать увиденное в памяти. Обсуждение: удалось ли удержать в памяти увиденное с закрытыми глазами?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2971800" cy="2343150"/>
            <wp:effectExtent l="19050" t="0" r="0" b="0"/>
            <wp:docPr id="1" name="Рисунок 1" descr="http://zdd.1september.ru/2009/15/1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dd.1september.ru/2009/15/11_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«Писатели звездных историй»</w:t>
      </w:r>
    </w:p>
    <w:p w:rsidR="003E1FB9" w:rsidRPr="003E1FB9" w:rsidRDefault="003E1FB9" w:rsidP="003E1FB9">
      <w:pPr>
        <w:spacing w:before="15" w:after="15" w:line="240" w:lineRule="auto"/>
        <w:ind w:left="15" w:right="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игры: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развитие коммуникации группы; раскрепощение; развитие речи, воображения; мышечное расслабление.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Дети устраиваются полукругом, сидя в креслах-пуфиках напротив звездного панно, и делятся на команды. Каждой команде надо придумать историю о дальней планете, галактике и т.д., при этом объект заранее выбирается на панно. Затем каждая команда по очереди рассказывает свою историю. В конце игры подводим итоги: чей рассказ был интереснее, насыщеннее событиями? Дети могут подходить и ощупывать панно, выбирая звезду, что способствует стимуляции зрительных и тактильных анализаторов.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«Звездочеты»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 игры используется звездное панно.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стимуляция зрительных и тактильных анализаторов; развитие зрительной координации.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Детей просят зрительно подсчитать количество звезд на панно – это способствует развитию зрительной координации, зрительному удержанию объекта, тренирует зоркость. Если кому-то не удается удержать количество звезд зрительно, могут подойти и сосчитать звезды пальчиком на самом панно.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«Коса»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 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мелкой моторики, стимуляция зрительных и тактильных анализаторов.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Это упражнение выполняется с помощью световой </w:t>
      </w:r>
      <w:proofErr w:type="spellStart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каскадирующей</w:t>
      </w:r>
      <w:proofErr w:type="spellEnd"/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трубы «Веселый фонтан» и оптико-волоконного пучка «Звездный дождь».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Дети устраиваются рядом с этими приборами и перебирают волокна, 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заплетают косы. Общаются. Упражнение оказывает релаксационное действие.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«Золотая рыбка»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игры: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сплочение детского коллектива; зарядка положительными эмоциями; развитие коммуникативных навыков; стимуляция зрительных и тактильных анализаторов; развитие цветового восприятия; релаксационный эффект.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Для игры используется воздушно-пузырьковая колонна с рыбками. Дети устраиваются вокруг колонны, выбирают каждый себе рыбку по цвету и наблюдают за подъемом и спусканием рыбок под воздействием воздуха. Создается соревновательная обстановка.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«Что я чувствую, когда слушаю музыку»</w:t>
      </w:r>
    </w:p>
    <w:p w:rsidR="003E1FB9" w:rsidRPr="003E1FB9" w:rsidRDefault="003E1FB9" w:rsidP="003E1FB9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мышечная релаксация; развитие слуха; развитие способности понимать свои чувства.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Детям предлагается принять удобное положение в креслах-пуфиках и послушать музыку. После прослушивания ведется обсуждение: что же я чувствую, когда слушаю музыку? Отмечается, что разная музыка может вызывать разные чувства. Как правило, это связано с ассоциативной памятью, с жизненными событиями.</w:t>
      </w:r>
    </w:p>
    <w:p w:rsidR="003E1FB9" w:rsidRPr="003E1FB9" w:rsidRDefault="003E1FB9" w:rsidP="003E1FB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«Солнечные зайчики»</w:t>
      </w:r>
    </w:p>
    <w:p w:rsidR="00324B03" w:rsidRDefault="003E1FB9" w:rsidP="00324B03">
      <w:pPr>
        <w:spacing w:before="15" w:after="15" w:line="240" w:lineRule="auto"/>
        <w:ind w:left="15" w:right="15" w:firstLine="75"/>
        <w:rPr>
          <w:rFonts w:ascii="Times New Roman" w:eastAsia="Times New Roman" w:hAnsi="Times New Roman" w:cs="Times New Roman"/>
          <w:color w:val="000000"/>
          <w:sz w:val="28"/>
          <w:szCs w:val="28"/>
          <w:lang w:val="en-GB"/>
        </w:rPr>
      </w:pPr>
      <w:r w:rsidRPr="003E1F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Цель игры: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t> мышечное расслабление; снижение напряжения; создание положительного эмоционального фона; развитие восприятия цвета.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Включается зеркальный шар (дети находятся в спокойном состоянии), который рассеивает на полу разного цвета блики (зайчики). Два ребенка выбирают себе цвета, затем включается музыка; пока она звучит, дети ходят только по своим «зайчикам», когда музыка закончится, в игру вступают другие участники. Ходить надо аккуратно, не толкая друг друга. Это двигательное занятие способствует непроизвольному мышечному расслаблению, снижению напряжения.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Каждое упражнение или игра сопровождается легкой музыкой, звуками природы, шумом прибоя и т.д. Музыка вызывает положительные эмоции, тонизирует центральную нервную систему, активизирует иммунную систему организма.</w:t>
      </w:r>
      <w:r w:rsidRPr="003E1FB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Колонки музыкального центра должны располагаться так, чтобы звук равномерно распространялся по комнате.</w:t>
      </w:r>
      <w:r w:rsidR="00324B03" w:rsidRPr="00324B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E1FB9" w:rsidRPr="00324B03" w:rsidRDefault="003E1FB9" w:rsidP="00324B03">
      <w:pPr>
        <w:spacing w:before="15" w:after="15" w:line="240" w:lineRule="auto"/>
        <w:ind w:left="15" w:right="15" w:firstLine="7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E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Юлия </w:t>
      </w:r>
      <w:proofErr w:type="spellStart"/>
      <w:r w:rsidRPr="003E1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Крютченко</w:t>
      </w:r>
      <w:proofErr w:type="spellEnd"/>
    </w:p>
    <w:p w:rsidR="00324B03" w:rsidRDefault="00324B03" w:rsidP="003E1FB9">
      <w:pPr>
        <w:rPr>
          <w:rFonts w:ascii="Times New Roman" w:hAnsi="Times New Roman" w:cs="Times New Roman"/>
          <w:sz w:val="28"/>
          <w:szCs w:val="28"/>
          <w:lang w:val="en-GB"/>
        </w:rPr>
      </w:pPr>
    </w:p>
    <w:p w:rsidR="00750911" w:rsidRPr="003E1FB9" w:rsidRDefault="003E1FB9" w:rsidP="003E1FB9">
      <w:pPr>
        <w:rPr>
          <w:rFonts w:ascii="Times New Roman" w:hAnsi="Times New Roman" w:cs="Times New Roman"/>
          <w:sz w:val="28"/>
          <w:szCs w:val="28"/>
        </w:rPr>
      </w:pPr>
      <w:r w:rsidRPr="003E1FB9">
        <w:rPr>
          <w:rFonts w:ascii="Times New Roman" w:hAnsi="Times New Roman" w:cs="Times New Roman"/>
          <w:sz w:val="28"/>
          <w:szCs w:val="28"/>
        </w:rPr>
        <w:t xml:space="preserve">Информация взята с сайта: </w:t>
      </w:r>
      <w:hyperlink r:id="rId7" w:history="1">
        <w:r w:rsidRPr="003E1FB9">
          <w:rPr>
            <w:rStyle w:val="a8"/>
            <w:rFonts w:ascii="Times New Roman" w:hAnsi="Times New Roman" w:cs="Times New Roman"/>
            <w:sz w:val="28"/>
            <w:szCs w:val="28"/>
          </w:rPr>
          <w:t>http://www.orlenok-kmv.ru/sensory.html</w:t>
        </w:r>
      </w:hyperlink>
    </w:p>
    <w:sectPr w:rsidR="00750911" w:rsidRPr="003E1FB9" w:rsidSect="00324B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2EF0"/>
    <w:multiLevelType w:val="multilevel"/>
    <w:tmpl w:val="2E4A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B9"/>
    <w:rsid w:val="001A583A"/>
    <w:rsid w:val="00324B03"/>
    <w:rsid w:val="003E1FB9"/>
    <w:rsid w:val="00750911"/>
    <w:rsid w:val="00C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1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F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E1F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E1FB9"/>
    <w:rPr>
      <w:i/>
      <w:iCs/>
    </w:rPr>
  </w:style>
  <w:style w:type="character" w:styleId="a5">
    <w:name w:val="Strong"/>
    <w:basedOn w:val="a0"/>
    <w:uiPriority w:val="22"/>
    <w:qFormat/>
    <w:rsid w:val="003E1FB9"/>
    <w:rPr>
      <w:b/>
      <w:bCs/>
    </w:rPr>
  </w:style>
  <w:style w:type="character" w:customStyle="1" w:styleId="apple-converted-space">
    <w:name w:val="apple-converted-space"/>
    <w:basedOn w:val="a0"/>
    <w:rsid w:val="003E1FB9"/>
  </w:style>
  <w:style w:type="paragraph" w:styleId="a6">
    <w:name w:val="Balloon Text"/>
    <w:basedOn w:val="a"/>
    <w:link w:val="a7"/>
    <w:uiPriority w:val="99"/>
    <w:semiHidden/>
    <w:unhideWhenUsed/>
    <w:rsid w:val="003E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B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1F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E1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3E1F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E1FB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3E1FB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E1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3E1FB9"/>
    <w:rPr>
      <w:i/>
      <w:iCs/>
    </w:rPr>
  </w:style>
  <w:style w:type="character" w:styleId="a5">
    <w:name w:val="Strong"/>
    <w:basedOn w:val="a0"/>
    <w:uiPriority w:val="22"/>
    <w:qFormat/>
    <w:rsid w:val="003E1FB9"/>
    <w:rPr>
      <w:b/>
      <w:bCs/>
    </w:rPr>
  </w:style>
  <w:style w:type="character" w:customStyle="1" w:styleId="apple-converted-space">
    <w:name w:val="apple-converted-space"/>
    <w:basedOn w:val="a0"/>
    <w:rsid w:val="003E1FB9"/>
  </w:style>
  <w:style w:type="paragraph" w:styleId="a6">
    <w:name w:val="Balloon Text"/>
    <w:basedOn w:val="a"/>
    <w:link w:val="a7"/>
    <w:uiPriority w:val="99"/>
    <w:semiHidden/>
    <w:unhideWhenUsed/>
    <w:rsid w:val="003E1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B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3E1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orlenok-kmv.ru/senso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</dc:creator>
  <cp:lastModifiedBy>Моби-Класс</cp:lastModifiedBy>
  <cp:revision>2</cp:revision>
  <dcterms:created xsi:type="dcterms:W3CDTF">2014-09-08T09:06:00Z</dcterms:created>
  <dcterms:modified xsi:type="dcterms:W3CDTF">2014-09-08T09:06:00Z</dcterms:modified>
</cp:coreProperties>
</file>